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85" w:rsidRPr="006A2677" w:rsidRDefault="00DD5C85" w:rsidP="00F1767F">
      <w:pPr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                                                   </w:t>
      </w:r>
      <w:r w:rsidR="00F1767F">
        <w:rPr>
          <w:rFonts w:ascii="Sylfaen" w:hAnsi="Sylfaen"/>
          <w:b/>
        </w:rPr>
        <w:t>KGJK,</w:t>
      </w:r>
      <w:r w:rsidR="00E00822">
        <w:rPr>
          <w:rFonts w:ascii="Sylfaen" w:hAnsi="Sylfaen"/>
          <w:b/>
        </w:rPr>
        <w:t xml:space="preserve">  </w:t>
      </w:r>
      <w:r w:rsidR="00F1767F">
        <w:rPr>
          <w:rFonts w:ascii="Sylfaen" w:hAnsi="Sylfaen"/>
          <w:b/>
        </w:rPr>
        <w:t>nr. 13</w:t>
      </w:r>
      <w:r w:rsidR="008A71E9">
        <w:rPr>
          <w:rFonts w:ascii="Sylfaen" w:hAnsi="Sylfaen"/>
          <w:b/>
        </w:rPr>
        <w:t>1</w:t>
      </w:r>
      <w:r w:rsidR="000B0ABC">
        <w:rPr>
          <w:rFonts w:ascii="Sylfaen" w:hAnsi="Sylfaen"/>
          <w:b/>
        </w:rPr>
        <w:t>/2016</w:t>
      </w:r>
      <w:r w:rsidRPr="006A2677">
        <w:rPr>
          <w:rFonts w:ascii="Sylfaen" w:hAnsi="Sylfaen"/>
          <w:b/>
        </w:rPr>
        <w:t xml:space="preserve"> </w:t>
      </w:r>
    </w:p>
    <w:p w:rsidR="00DD5C85" w:rsidRPr="006A2677" w:rsidRDefault="00F1767F" w:rsidP="00F1767F">
      <w:pPr>
        <w:ind w:left="6480"/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28 </w:t>
      </w:r>
      <w:r w:rsidR="000B0ABC">
        <w:rPr>
          <w:rFonts w:ascii="Sylfaen" w:hAnsi="Sylfaen"/>
          <w:b/>
        </w:rPr>
        <w:t>tetor</w:t>
      </w:r>
      <w:r w:rsidR="00DD5C85" w:rsidRPr="006A2677">
        <w:rPr>
          <w:rFonts w:ascii="Sylfaen" w:hAnsi="Sylfaen"/>
          <w:b/>
        </w:rPr>
        <w:t xml:space="preserve"> 201</w:t>
      </w:r>
      <w:r>
        <w:rPr>
          <w:rFonts w:ascii="Sylfaen" w:hAnsi="Sylfaen"/>
          <w:b/>
        </w:rPr>
        <w:t>6</w:t>
      </w:r>
    </w:p>
    <w:p w:rsidR="00DD5C85" w:rsidRDefault="00DD5C85" w:rsidP="00F1767F">
      <w:pPr>
        <w:jc w:val="right"/>
      </w:pPr>
    </w:p>
    <w:p w:rsidR="00F11BA3" w:rsidRDefault="00F11BA3" w:rsidP="00DD5C85">
      <w:pPr>
        <w:tabs>
          <w:tab w:val="left" w:pos="2066"/>
        </w:tabs>
      </w:pPr>
    </w:p>
    <w:p w:rsidR="00DD5C85" w:rsidRDefault="00DD5C85" w:rsidP="00DD5C85">
      <w:pPr>
        <w:tabs>
          <w:tab w:val="left" w:pos="2066"/>
        </w:tabs>
      </w:pPr>
    </w:p>
    <w:p w:rsidR="00F1767F" w:rsidRDefault="00DD5C85" w:rsidP="00F1767F">
      <w:pPr>
        <w:jc w:val="both"/>
        <w:rPr>
          <w:rFonts w:ascii="Cambria" w:hAnsi="Cambria"/>
          <w:color w:val="000000"/>
        </w:rPr>
      </w:pPr>
      <w:r w:rsidRPr="007D5220">
        <w:rPr>
          <w:rFonts w:ascii="Sylfaen" w:hAnsi="Sylfaen"/>
          <w:b/>
        </w:rPr>
        <w:t>KËSHILLI GJYQËSOR I KOSOVËS,</w:t>
      </w:r>
      <w:r w:rsidRPr="007D5220">
        <w:rPr>
          <w:rFonts w:ascii="Sylfaen" w:hAnsi="Sylfaen"/>
          <w:color w:val="000000"/>
        </w:rPr>
        <w:t xml:space="preserve">(KGJK) </w:t>
      </w:r>
      <w:r w:rsidR="00F1767F" w:rsidRPr="00476AB4">
        <w:rPr>
          <w:rFonts w:ascii="Cambria" w:hAnsi="Cambria"/>
          <w:color w:val="000000"/>
        </w:rPr>
        <w:t>Në bazë  të neneve  104  dhe 108 të Kushtetutës së Republikës së Kosovës, nenit 4 paragrafi 1, pikat 1.15  të Ligjit nr. 03/L-223 pë</w:t>
      </w:r>
      <w:r w:rsidR="001C52B7">
        <w:rPr>
          <w:rFonts w:ascii="Cambria" w:hAnsi="Cambria"/>
          <w:color w:val="000000"/>
        </w:rPr>
        <w:t xml:space="preserve">r Këshillin Gjyqësor të Kosovës, nenit 2 të </w:t>
      </w:r>
      <w:r w:rsidR="001C52B7" w:rsidRPr="00F10507">
        <w:rPr>
          <w:rFonts w:ascii="Sylfaen" w:hAnsi="Sylfaen"/>
          <w:sz w:val="22"/>
          <w:szCs w:val="22"/>
        </w:rPr>
        <w:t>Rregullore</w:t>
      </w:r>
      <w:r w:rsidR="001C52B7">
        <w:rPr>
          <w:rFonts w:ascii="Sylfaen" w:hAnsi="Sylfaen"/>
          <w:sz w:val="22"/>
          <w:szCs w:val="22"/>
        </w:rPr>
        <w:t>s</w:t>
      </w:r>
      <w:bookmarkStart w:id="0" w:name="_GoBack"/>
      <w:bookmarkEnd w:id="0"/>
      <w:r w:rsidR="001C52B7">
        <w:rPr>
          <w:rFonts w:ascii="Sylfaen" w:hAnsi="Sylfaen"/>
          <w:sz w:val="22"/>
          <w:szCs w:val="22"/>
        </w:rPr>
        <w:t xml:space="preserve"> Nr. 13</w:t>
      </w:r>
      <w:r w:rsidR="001C52B7" w:rsidRPr="00F10507">
        <w:rPr>
          <w:rFonts w:ascii="Sylfaen" w:hAnsi="Sylfaen"/>
          <w:sz w:val="22"/>
          <w:szCs w:val="22"/>
        </w:rPr>
        <w:t xml:space="preserve">/2016 për </w:t>
      </w:r>
      <w:r w:rsidR="001C52B7">
        <w:rPr>
          <w:rFonts w:ascii="Sylfaen" w:hAnsi="Sylfaen"/>
          <w:sz w:val="22"/>
          <w:szCs w:val="22"/>
        </w:rPr>
        <w:t>Ndryshimin e Rregullores 05/2016 për Rekrutimin, Provimin, Emërimin dhe Riemërimin e Gjyqtarëve</w:t>
      </w:r>
      <w:r w:rsidR="001C52B7">
        <w:rPr>
          <w:rFonts w:ascii="Cambria" w:hAnsi="Cambria"/>
          <w:color w:val="000000"/>
        </w:rPr>
        <w:t xml:space="preserve"> </w:t>
      </w:r>
      <w:r w:rsidR="00F1767F" w:rsidRPr="00476AB4">
        <w:rPr>
          <w:rFonts w:ascii="Cambria" w:hAnsi="Cambria"/>
          <w:color w:val="000000"/>
        </w:rPr>
        <w:t xml:space="preserve">dhe nenit 30 të Rregullore mbi organizimin dhe veprimtarinë e </w:t>
      </w:r>
      <w:r w:rsidR="00497EDB">
        <w:rPr>
          <w:rFonts w:ascii="Cambria" w:hAnsi="Cambria"/>
          <w:color w:val="000000"/>
        </w:rPr>
        <w:t>K</w:t>
      </w:r>
      <w:r w:rsidR="00F1767F" w:rsidRPr="00476AB4">
        <w:rPr>
          <w:rFonts w:ascii="Cambria" w:hAnsi="Cambria"/>
          <w:color w:val="000000"/>
        </w:rPr>
        <w:t xml:space="preserve">ëshillit Gjyqësor të Kosovës , në mbledhjen e 165-të, të mbajtur </w:t>
      </w:r>
      <w:r w:rsidR="004915D2">
        <w:rPr>
          <w:rFonts w:ascii="Cambria" w:hAnsi="Cambria"/>
          <w:color w:val="000000"/>
        </w:rPr>
        <w:t>me 28 tetor 2016, nxjerr këtë</w:t>
      </w:r>
      <w:r w:rsidR="00F1767F" w:rsidRPr="00476AB4">
        <w:rPr>
          <w:rFonts w:ascii="Cambria" w:hAnsi="Cambria"/>
          <w:color w:val="000000"/>
        </w:rPr>
        <w:t>:</w:t>
      </w:r>
    </w:p>
    <w:p w:rsidR="00DD5C85" w:rsidRPr="007D5220" w:rsidRDefault="00DD5C85" w:rsidP="00DD5C85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b/>
        </w:rPr>
      </w:pPr>
      <w:r w:rsidRPr="007D5220">
        <w:rPr>
          <w:rFonts w:ascii="Sylfaen" w:hAnsi="Sylfaen"/>
          <w:b/>
        </w:rPr>
        <w:t xml:space="preserve">                                                 </w:t>
      </w:r>
    </w:p>
    <w:p w:rsidR="00DD5C85" w:rsidRPr="00F1767F" w:rsidRDefault="00DD5C85" w:rsidP="00DD5C85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b/>
          <w:sz w:val="28"/>
          <w:szCs w:val="28"/>
        </w:rPr>
      </w:pPr>
      <w:r w:rsidRPr="00F1767F">
        <w:rPr>
          <w:rFonts w:ascii="Sylfaen" w:hAnsi="Sylfaen"/>
          <w:b/>
          <w:sz w:val="28"/>
          <w:szCs w:val="28"/>
        </w:rPr>
        <w:t xml:space="preserve">V E N D I M </w:t>
      </w:r>
    </w:p>
    <w:p w:rsidR="00DD5C85" w:rsidRPr="007D5220" w:rsidRDefault="00DD5C85" w:rsidP="00DD5C85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b/>
        </w:rPr>
      </w:pPr>
    </w:p>
    <w:p w:rsidR="00DD5C85" w:rsidRPr="007D5220" w:rsidRDefault="00DD5C85" w:rsidP="00DD5C85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b/>
        </w:rPr>
      </w:pPr>
    </w:p>
    <w:p w:rsidR="00497EDB" w:rsidRPr="00497EDB" w:rsidRDefault="00497EDB" w:rsidP="00534C13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r w:rsidRPr="00497EDB">
        <w:rPr>
          <w:rFonts w:ascii="Sylfaen" w:hAnsi="Sylfaen"/>
        </w:rPr>
        <w:t>Gjith</w:t>
      </w:r>
      <w:r>
        <w:rPr>
          <w:rFonts w:ascii="Sylfaen" w:hAnsi="Sylfaen"/>
        </w:rPr>
        <w:t>ë</w:t>
      </w:r>
      <w:r w:rsidRPr="00497EDB">
        <w:rPr>
          <w:rFonts w:ascii="Sylfaen" w:hAnsi="Sylfaen"/>
        </w:rPr>
        <w:t xml:space="preserve"> kand</w:t>
      </w:r>
      <w:r>
        <w:rPr>
          <w:rFonts w:ascii="Sylfaen" w:hAnsi="Sylfaen"/>
        </w:rPr>
        <w:t>id</w:t>
      </w:r>
      <w:r w:rsidRPr="00497EDB">
        <w:rPr>
          <w:rFonts w:ascii="Sylfaen" w:hAnsi="Sylfaen"/>
        </w:rPr>
        <w:t>atë</w:t>
      </w:r>
      <w:r>
        <w:rPr>
          <w:rFonts w:ascii="Sylfaen" w:hAnsi="Sylfaen"/>
        </w:rPr>
        <w:t>t</w:t>
      </w:r>
      <w:r w:rsidRPr="00497EDB">
        <w:rPr>
          <w:rFonts w:ascii="Sylfaen" w:hAnsi="Sylfaen"/>
        </w:rPr>
        <w:t xml:space="preserve"> q</w:t>
      </w:r>
      <w:r>
        <w:rPr>
          <w:rFonts w:ascii="Sylfaen" w:hAnsi="Sylfaen"/>
        </w:rPr>
        <w:t>ë</w:t>
      </w:r>
      <w:r w:rsidRPr="00497EDB">
        <w:rPr>
          <w:rFonts w:ascii="Sylfaen" w:hAnsi="Sylfaen"/>
        </w:rPr>
        <w:t xml:space="preserve"> kan</w:t>
      </w:r>
      <w:r>
        <w:rPr>
          <w:rFonts w:ascii="Sylfaen" w:hAnsi="Sylfaen"/>
        </w:rPr>
        <w:t>ë</w:t>
      </w:r>
      <w:r w:rsidRPr="00497EDB">
        <w:rPr>
          <w:rFonts w:ascii="Sylfaen" w:hAnsi="Sylfaen"/>
        </w:rPr>
        <w:t xml:space="preserve"> arritur 40 pik</w:t>
      </w:r>
      <w:r>
        <w:rPr>
          <w:rFonts w:ascii="Sylfaen" w:hAnsi="Sylfaen"/>
        </w:rPr>
        <w:t>ë</w:t>
      </w:r>
      <w:r w:rsidRPr="00497EDB">
        <w:rPr>
          <w:rFonts w:ascii="Sylfaen" w:hAnsi="Sylfaen"/>
        </w:rPr>
        <w:t xml:space="preserve"> ose m</w:t>
      </w:r>
      <w:r>
        <w:rPr>
          <w:rFonts w:ascii="Sylfaen" w:hAnsi="Sylfaen"/>
        </w:rPr>
        <w:t>ë</w:t>
      </w:r>
      <w:r w:rsidRPr="00497EDB">
        <w:rPr>
          <w:rFonts w:ascii="Sylfaen" w:hAnsi="Sylfaen"/>
        </w:rPr>
        <w:t xml:space="preserve"> shum</w:t>
      </w:r>
      <w:r>
        <w:rPr>
          <w:rFonts w:ascii="Sylfaen" w:hAnsi="Sylfaen"/>
        </w:rPr>
        <w:t>ë</w:t>
      </w:r>
      <w:r w:rsidRPr="00497EDB">
        <w:rPr>
          <w:rFonts w:ascii="Sylfaen" w:hAnsi="Sylfaen"/>
        </w:rPr>
        <w:t xml:space="preserve"> n</w:t>
      </w:r>
      <w:r>
        <w:rPr>
          <w:rFonts w:ascii="Sylfaen" w:hAnsi="Sylfaen"/>
        </w:rPr>
        <w:t>ë</w:t>
      </w:r>
      <w:r w:rsidRPr="00497EDB">
        <w:rPr>
          <w:rFonts w:ascii="Sylfaen" w:hAnsi="Sylfaen"/>
        </w:rPr>
        <w:t xml:space="preserve"> testin kualifikues t</w:t>
      </w:r>
      <w:r>
        <w:rPr>
          <w:rFonts w:ascii="Sylfaen" w:hAnsi="Sylfaen"/>
        </w:rPr>
        <w:t>ë</w:t>
      </w:r>
      <w:r w:rsidRPr="00497EDB">
        <w:rPr>
          <w:rFonts w:ascii="Sylfaen" w:hAnsi="Sylfaen"/>
        </w:rPr>
        <w:t xml:space="preserve"> mbajtur me </w:t>
      </w:r>
      <w:r>
        <w:rPr>
          <w:rFonts w:ascii="Sylfaen" w:hAnsi="Sylfaen"/>
        </w:rPr>
        <w:t xml:space="preserve">15 tetor 2016, konsiderohen </w:t>
      </w:r>
      <w:r w:rsidRPr="00497EDB">
        <w:rPr>
          <w:rFonts w:ascii="Sylfaen" w:hAnsi="Sylfaen"/>
        </w:rPr>
        <w:t>se kan</w:t>
      </w:r>
      <w:r>
        <w:rPr>
          <w:rFonts w:ascii="Sylfaen" w:hAnsi="Sylfaen"/>
        </w:rPr>
        <w:t>ë</w:t>
      </w:r>
      <w:r w:rsidRPr="00497EDB">
        <w:rPr>
          <w:rFonts w:ascii="Sylfaen" w:hAnsi="Sylfaen"/>
        </w:rPr>
        <w:t xml:space="preserve"> kaluar testin kualifikues.</w:t>
      </w:r>
    </w:p>
    <w:p w:rsidR="00534C13" w:rsidRPr="00534C13" w:rsidRDefault="00534C13" w:rsidP="00534C13">
      <w:pPr>
        <w:jc w:val="both"/>
        <w:rPr>
          <w:rFonts w:ascii="Sylfaen" w:hAnsi="Sylfaen"/>
          <w:sz w:val="22"/>
          <w:szCs w:val="22"/>
        </w:rPr>
      </w:pPr>
    </w:p>
    <w:p w:rsidR="004915D2" w:rsidRDefault="00534C13" w:rsidP="00DD5C85">
      <w:pPr>
        <w:pStyle w:val="Header"/>
        <w:numPr>
          <w:ilvl w:val="0"/>
          <w:numId w:val="5"/>
        </w:numPr>
        <w:tabs>
          <w:tab w:val="left" w:pos="720"/>
        </w:tabs>
        <w:jc w:val="both"/>
        <w:outlineLvl w:val="0"/>
        <w:rPr>
          <w:rFonts w:ascii="Sylfaen" w:hAnsi="Sylfaen"/>
        </w:rPr>
      </w:pPr>
      <w:r>
        <w:rPr>
          <w:rFonts w:ascii="Sylfaen" w:hAnsi="Sylfaen"/>
        </w:rPr>
        <w:t xml:space="preserve">Obligohet Zyra për Vlerësim dhe Verifikim Gjyqësor </w:t>
      </w:r>
      <w:r w:rsidR="004915D2">
        <w:rPr>
          <w:rFonts w:ascii="Sylfaen" w:hAnsi="Sylfaen"/>
        </w:rPr>
        <w:t xml:space="preserve">që të </w:t>
      </w:r>
      <w:r w:rsidR="00497EDB">
        <w:rPr>
          <w:rFonts w:ascii="Sylfaen" w:hAnsi="Sylfaen"/>
        </w:rPr>
        <w:t xml:space="preserve">ri-shpallë </w:t>
      </w:r>
      <w:r>
        <w:rPr>
          <w:rFonts w:ascii="Sylfaen" w:hAnsi="Sylfaen"/>
        </w:rPr>
        <w:t>listën e kandidatëve që i janë nënshtruar te</w:t>
      </w:r>
      <w:r w:rsidR="00497EDB">
        <w:rPr>
          <w:rFonts w:ascii="Sylfaen" w:hAnsi="Sylfaen"/>
        </w:rPr>
        <w:t>stit kualifikues dhe ta</w:t>
      </w:r>
      <w:r w:rsidR="004915D2">
        <w:rPr>
          <w:rFonts w:ascii="Sylfaen" w:hAnsi="Sylfaen"/>
        </w:rPr>
        <w:t xml:space="preserve"> publikoj në ueb faqe</w:t>
      </w:r>
      <w:r w:rsidR="00497EDB">
        <w:rPr>
          <w:rFonts w:ascii="Sylfaen" w:hAnsi="Sylfaen"/>
        </w:rPr>
        <w:t xml:space="preserve"> konform pragut te ri të kalueshmërisë të caktuar me pikën 1 të këtij Vendimi</w:t>
      </w:r>
      <w:r w:rsidR="004915D2">
        <w:rPr>
          <w:rFonts w:ascii="Sylfaen" w:hAnsi="Sylfaen"/>
        </w:rPr>
        <w:t>;</w:t>
      </w:r>
    </w:p>
    <w:p w:rsidR="00534C13" w:rsidRDefault="00534C13" w:rsidP="004915D2">
      <w:pPr>
        <w:pStyle w:val="Header"/>
        <w:tabs>
          <w:tab w:val="left" w:pos="720"/>
        </w:tabs>
        <w:ind w:left="720"/>
        <w:jc w:val="both"/>
        <w:outlineLvl w:val="0"/>
        <w:rPr>
          <w:rFonts w:ascii="Sylfaen" w:hAnsi="Sylfaen"/>
        </w:rPr>
      </w:pPr>
    </w:p>
    <w:p w:rsidR="00DD5C85" w:rsidRPr="007D5220" w:rsidRDefault="00DD5C85" w:rsidP="00DD5C85">
      <w:pPr>
        <w:pStyle w:val="Header"/>
        <w:numPr>
          <w:ilvl w:val="0"/>
          <w:numId w:val="5"/>
        </w:numPr>
        <w:tabs>
          <w:tab w:val="left" w:pos="720"/>
        </w:tabs>
        <w:jc w:val="both"/>
        <w:outlineLvl w:val="0"/>
        <w:rPr>
          <w:rFonts w:ascii="Sylfaen" w:hAnsi="Sylfaen"/>
        </w:rPr>
      </w:pPr>
      <w:r w:rsidRPr="007D5220">
        <w:rPr>
          <w:rFonts w:ascii="Sylfaen" w:hAnsi="Sylfaen"/>
        </w:rPr>
        <w:t>Vendimi hyn në fuqi ditën e nënshkrimit.</w:t>
      </w:r>
    </w:p>
    <w:p w:rsidR="00DD5C85" w:rsidRPr="007D5220" w:rsidRDefault="00DD5C85" w:rsidP="00DD5C85">
      <w:pPr>
        <w:pStyle w:val="Header"/>
        <w:tabs>
          <w:tab w:val="left" w:pos="720"/>
        </w:tabs>
        <w:ind w:left="720"/>
        <w:jc w:val="both"/>
        <w:outlineLvl w:val="0"/>
        <w:rPr>
          <w:rFonts w:ascii="Sylfaen" w:hAnsi="Sylfaen"/>
        </w:rPr>
      </w:pPr>
    </w:p>
    <w:p w:rsidR="00DD5C85" w:rsidRPr="007D5220" w:rsidRDefault="00DD5C85" w:rsidP="00DD5C85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p w:rsidR="00DD5C85" w:rsidRPr="007D5220" w:rsidRDefault="00DD5C85" w:rsidP="00DD5C85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  <w:r w:rsidRPr="007D5220">
        <w:rPr>
          <w:rFonts w:ascii="Sylfaen" w:hAnsi="Sylfaen"/>
        </w:rPr>
        <w:t>A  r s y e t i m</w:t>
      </w:r>
    </w:p>
    <w:p w:rsidR="00DD5C85" w:rsidRPr="007D5220" w:rsidRDefault="00DD5C85" w:rsidP="00DD5C85">
      <w:pPr>
        <w:pStyle w:val="Header"/>
        <w:tabs>
          <w:tab w:val="left" w:pos="720"/>
        </w:tabs>
        <w:outlineLvl w:val="0"/>
        <w:rPr>
          <w:rFonts w:ascii="Sylfaen" w:hAnsi="Sylfaen"/>
        </w:rPr>
      </w:pPr>
    </w:p>
    <w:p w:rsidR="00DD5C85" w:rsidRDefault="00DD5C85" w:rsidP="00DD5C85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  <w:r w:rsidRPr="007D5220">
        <w:rPr>
          <w:rFonts w:ascii="Sylfaen" w:hAnsi="Sylfaen"/>
        </w:rPr>
        <w:t xml:space="preserve">Këshilli Gjyqësor i Kosovës </w:t>
      </w:r>
      <w:r w:rsidR="004915D2">
        <w:rPr>
          <w:rFonts w:ascii="Sylfaen" w:hAnsi="Sylfaen"/>
        </w:rPr>
        <w:t>duke pasur parasysh se pragu për kalueshmëri të testi kualifikues për kandidatët që kanë aplikuar për pozitën gjyqtar në Gjykatat Themelore është shumë i l</w:t>
      </w:r>
      <w:r w:rsidR="00320EF2">
        <w:rPr>
          <w:rFonts w:ascii="Sylfaen" w:hAnsi="Sylfaen"/>
        </w:rPr>
        <w:t>artë, çdoherë duke ditur se të njëjtit kandidat të cilët kanë kaluar ketë test do t</w:t>
      </w:r>
      <w:r w:rsidR="00497EDB">
        <w:rPr>
          <w:rFonts w:ascii="Sylfaen" w:hAnsi="Sylfaen"/>
        </w:rPr>
        <w:t>’</w:t>
      </w:r>
      <w:r w:rsidR="00320EF2">
        <w:rPr>
          <w:rFonts w:ascii="Sylfaen" w:hAnsi="Sylfaen"/>
        </w:rPr>
        <w:t>i nënshtrohen edhe testi me shkrim dhe intervistës me gojë vendosi që të ndryshoj  këtë kriter  të parapare  në neni 15 paragrafi 4 i rregullores 05/2016.</w:t>
      </w:r>
    </w:p>
    <w:p w:rsidR="00320EF2" w:rsidRDefault="00320EF2" w:rsidP="00DD5C85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p w:rsidR="00320EF2" w:rsidRDefault="00320EF2" w:rsidP="00F5580B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  <w:r>
        <w:rPr>
          <w:rFonts w:ascii="Sylfaen" w:hAnsi="Sylfaen"/>
        </w:rPr>
        <w:lastRenderedPageBreak/>
        <w:t>Këshilli  që</w:t>
      </w:r>
      <w:r w:rsidR="00773318">
        <w:rPr>
          <w:rFonts w:ascii="Sylfaen" w:hAnsi="Sylfaen"/>
        </w:rPr>
        <w:t xml:space="preserve">ndrimin e tij e arsyeton </w:t>
      </w:r>
      <w:r>
        <w:rPr>
          <w:rFonts w:ascii="Sylfaen" w:hAnsi="Sylfaen"/>
        </w:rPr>
        <w:t xml:space="preserve">se gjatë këtij procesi deri </w:t>
      </w:r>
      <w:r w:rsidR="00773318">
        <w:rPr>
          <w:rFonts w:ascii="Sylfaen" w:hAnsi="Sylfaen"/>
        </w:rPr>
        <w:t xml:space="preserve">tek emërimi i gjyqtareve </w:t>
      </w:r>
      <w:r>
        <w:rPr>
          <w:rFonts w:ascii="Sylfaen" w:hAnsi="Sylfaen"/>
        </w:rPr>
        <w:t xml:space="preserve"> </w:t>
      </w:r>
      <w:r w:rsidR="00773318">
        <w:rPr>
          <w:rFonts w:ascii="Sylfaen" w:hAnsi="Sylfaen"/>
        </w:rPr>
        <w:t xml:space="preserve">do të ketë përsëri diskualifikim të kandidatëve, dhe me qëllim që pozitat e shpallura për gjyqtar të plotësohen me gjyqtarë të </w:t>
      </w:r>
      <w:r w:rsidR="00E00822">
        <w:rPr>
          <w:rFonts w:ascii="Sylfaen" w:hAnsi="Sylfaen"/>
        </w:rPr>
        <w:t>rijnë</w:t>
      </w:r>
      <w:r w:rsidR="0081641E">
        <w:rPr>
          <w:rFonts w:ascii="Sylfaen" w:hAnsi="Sylfaen"/>
        </w:rPr>
        <w:t xml:space="preserve">, </w:t>
      </w:r>
      <w:r w:rsidR="00773318">
        <w:rPr>
          <w:rFonts w:ascii="Sylfaen" w:hAnsi="Sylfaen"/>
        </w:rPr>
        <w:t xml:space="preserve">vendosi </w:t>
      </w:r>
      <w:r w:rsidR="0081641E">
        <w:rPr>
          <w:rFonts w:ascii="Sylfaen" w:hAnsi="Sylfaen"/>
        </w:rPr>
        <w:t xml:space="preserve">që për </w:t>
      </w:r>
      <w:r w:rsidR="00773318">
        <w:rPr>
          <w:rFonts w:ascii="Sylfaen" w:hAnsi="Sylfaen"/>
        </w:rPr>
        <w:t>kandidatë</w:t>
      </w:r>
      <w:r w:rsidR="0081641E">
        <w:rPr>
          <w:rFonts w:ascii="Sylfaen" w:hAnsi="Sylfaen"/>
        </w:rPr>
        <w:t>t</w:t>
      </w:r>
      <w:r w:rsidR="00773318">
        <w:rPr>
          <w:rFonts w:ascii="Sylfaen" w:hAnsi="Sylfaen"/>
        </w:rPr>
        <w:t xml:space="preserve"> që kanë qenë me </w:t>
      </w:r>
      <w:r w:rsidR="00F5580B">
        <w:rPr>
          <w:rFonts w:ascii="Sylfaen" w:hAnsi="Sylfaen"/>
        </w:rPr>
        <w:t>pikë</w:t>
      </w:r>
      <w:r w:rsidR="00773318">
        <w:rPr>
          <w:rFonts w:ascii="Sylfaen" w:hAnsi="Sylfaen"/>
        </w:rPr>
        <w:t xml:space="preserve"> aferë kalueshmërisë  së testit të kualifikues  tu jepet  mundësia </w:t>
      </w:r>
      <w:r w:rsidR="00F5580B">
        <w:rPr>
          <w:rFonts w:ascii="Sylfaen" w:hAnsi="Sylfaen"/>
        </w:rPr>
        <w:t>të tregojnë</w:t>
      </w:r>
      <w:r w:rsidR="00773318">
        <w:rPr>
          <w:rFonts w:ascii="Sylfaen" w:hAnsi="Sylfaen"/>
        </w:rPr>
        <w:t xml:space="preserve"> </w:t>
      </w:r>
      <w:r w:rsidR="00F5580B">
        <w:rPr>
          <w:rFonts w:ascii="Sylfaen" w:hAnsi="Sylfaen"/>
        </w:rPr>
        <w:t>përsëri</w:t>
      </w:r>
      <w:r w:rsidR="00773318">
        <w:rPr>
          <w:rFonts w:ascii="Sylfaen" w:hAnsi="Sylfaen"/>
        </w:rPr>
        <w:t xml:space="preserve"> aftësitë e tyre </w:t>
      </w:r>
      <w:r w:rsidR="00F5580B">
        <w:rPr>
          <w:rFonts w:ascii="Sylfaen" w:hAnsi="Sylfaen"/>
        </w:rPr>
        <w:t>profesionale gjatë procesit në vazhdim</w:t>
      </w:r>
      <w:r w:rsidR="008E2E7E">
        <w:rPr>
          <w:rFonts w:ascii="Sylfaen" w:hAnsi="Sylfaen"/>
        </w:rPr>
        <w:t>.</w:t>
      </w:r>
    </w:p>
    <w:p w:rsidR="00DD5C85" w:rsidRPr="007D5220" w:rsidRDefault="00DD5C85" w:rsidP="00DD5C85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p w:rsidR="00DD5C85" w:rsidRPr="007D5220" w:rsidRDefault="00DD5C85" w:rsidP="00DD5C85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  <w:r w:rsidRPr="007D5220">
        <w:rPr>
          <w:rFonts w:ascii="Sylfaen" w:hAnsi="Sylfaen"/>
        </w:rPr>
        <w:t>Andaj, duke u bazuar si në thëniet e sipërpërmendura u vendos si në dispozitiv të këtij vendimi.</w:t>
      </w:r>
    </w:p>
    <w:p w:rsidR="00DD5C85" w:rsidRPr="007D5220" w:rsidRDefault="00DD5C85" w:rsidP="00DD5C85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p w:rsidR="00F5580B" w:rsidRDefault="00DD5C85" w:rsidP="00DD5C85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  <w:r w:rsidRPr="007D5220">
        <w:rPr>
          <w:rFonts w:ascii="Sylfaen" w:hAnsi="Sylfaen"/>
        </w:rPr>
        <w:tab/>
      </w:r>
      <w:r w:rsidRPr="007D5220">
        <w:rPr>
          <w:rFonts w:ascii="Sylfaen" w:hAnsi="Sylfaen"/>
        </w:rPr>
        <w:tab/>
      </w:r>
      <w:r w:rsidR="00F5580B">
        <w:rPr>
          <w:rFonts w:ascii="Sylfaen" w:hAnsi="Sylfaen"/>
        </w:rPr>
        <w:t xml:space="preserve">                                                                  </w:t>
      </w:r>
    </w:p>
    <w:p w:rsidR="00DD5C85" w:rsidRPr="007D5220" w:rsidRDefault="00F5580B" w:rsidP="00DD5C85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                             </w:t>
      </w:r>
      <w:r w:rsidR="008E2E7E">
        <w:rPr>
          <w:rFonts w:ascii="Sylfaen" w:hAnsi="Sylfaen"/>
        </w:rPr>
        <w:t>Nenad Lazic</w:t>
      </w:r>
    </w:p>
    <w:p w:rsidR="00DD5C85" w:rsidRPr="007D5220" w:rsidRDefault="00DD5C85" w:rsidP="00DD5C85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</w:p>
    <w:p w:rsidR="00DD5C85" w:rsidRPr="007D5220" w:rsidRDefault="00DD5C85" w:rsidP="00DD5C85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  <w:r w:rsidRPr="007D5220">
        <w:rPr>
          <w:rFonts w:ascii="Sylfaen" w:hAnsi="Sylfaen"/>
        </w:rPr>
        <w:t xml:space="preserve">                                                                                                         Kryesues</w:t>
      </w:r>
    </w:p>
    <w:p w:rsidR="00DD5C85" w:rsidRPr="007D5220" w:rsidRDefault="00DD5C85" w:rsidP="00DD5C85">
      <w:pPr>
        <w:pStyle w:val="Header"/>
        <w:tabs>
          <w:tab w:val="left" w:pos="720"/>
        </w:tabs>
        <w:jc w:val="center"/>
        <w:rPr>
          <w:rFonts w:ascii="Sylfaen" w:hAnsi="Sylfaen"/>
        </w:rPr>
      </w:pPr>
      <w:r w:rsidRPr="007D5220">
        <w:rPr>
          <w:rFonts w:ascii="Sylfaen" w:hAnsi="Sylfaen"/>
        </w:rPr>
        <w:t xml:space="preserve">                                                                                  </w:t>
      </w:r>
      <w:r w:rsidR="008E2E7E">
        <w:rPr>
          <w:rFonts w:ascii="Sylfaen" w:hAnsi="Sylfaen"/>
        </w:rPr>
        <w:t xml:space="preserve">                     </w:t>
      </w:r>
      <w:r w:rsidRPr="007D5220">
        <w:rPr>
          <w:rFonts w:ascii="Sylfaen" w:hAnsi="Sylfaen"/>
        </w:rPr>
        <w:t xml:space="preserve"> </w:t>
      </w:r>
      <w:proofErr w:type="spellStart"/>
      <w:r w:rsidR="008E2E7E">
        <w:rPr>
          <w:rFonts w:ascii="Sylfaen" w:hAnsi="Sylfaen"/>
        </w:rPr>
        <w:t>Zv</w:t>
      </w:r>
      <w:proofErr w:type="spellEnd"/>
      <w:r w:rsidR="008E2E7E">
        <w:rPr>
          <w:rFonts w:ascii="Sylfaen" w:hAnsi="Sylfaen"/>
        </w:rPr>
        <w:t xml:space="preserve">. </w:t>
      </w:r>
      <w:r w:rsidRPr="007D5220">
        <w:rPr>
          <w:rFonts w:ascii="Sylfaen" w:hAnsi="Sylfaen"/>
        </w:rPr>
        <w:t xml:space="preserve">Këshilli Gjyqësor i Kosovës </w:t>
      </w:r>
    </w:p>
    <w:p w:rsidR="00DD5C85" w:rsidRPr="008E2E7E" w:rsidRDefault="00DD5C85" w:rsidP="00DD5C85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  <w:r w:rsidRPr="008E2E7E">
        <w:rPr>
          <w:rFonts w:ascii="Sylfaen" w:hAnsi="Sylfaen"/>
          <w:i/>
          <w:sz w:val="20"/>
          <w:szCs w:val="20"/>
        </w:rPr>
        <w:t xml:space="preserve">Kopje e vendimit i dërgohet: </w:t>
      </w:r>
    </w:p>
    <w:p w:rsidR="00DD5C85" w:rsidRPr="008E2E7E" w:rsidRDefault="00DD5C85" w:rsidP="00DD5C85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  <w:r w:rsidRPr="008E2E7E">
        <w:rPr>
          <w:rFonts w:ascii="Sylfaen" w:hAnsi="Sylfaen"/>
          <w:i/>
          <w:sz w:val="20"/>
          <w:szCs w:val="20"/>
        </w:rPr>
        <w:t xml:space="preserve"> </w:t>
      </w:r>
    </w:p>
    <w:p w:rsidR="00DD5C85" w:rsidRPr="008E2E7E" w:rsidRDefault="008E2E7E" w:rsidP="00DD5C85">
      <w:pPr>
        <w:pStyle w:val="Header"/>
        <w:numPr>
          <w:ilvl w:val="0"/>
          <w:numId w:val="4"/>
        </w:numPr>
        <w:tabs>
          <w:tab w:val="left" w:pos="720"/>
        </w:tabs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>Zyrës për Vlerësim dhe Verifikim Gjyqësor</w:t>
      </w:r>
    </w:p>
    <w:p w:rsidR="00DD5C85" w:rsidRPr="008E2E7E" w:rsidRDefault="00DD5C85" w:rsidP="00DD5C85">
      <w:pPr>
        <w:pStyle w:val="Header"/>
        <w:numPr>
          <w:ilvl w:val="0"/>
          <w:numId w:val="4"/>
        </w:numPr>
        <w:tabs>
          <w:tab w:val="left" w:pos="720"/>
        </w:tabs>
        <w:rPr>
          <w:rFonts w:ascii="Sylfaen" w:hAnsi="Sylfaen"/>
          <w:i/>
          <w:sz w:val="20"/>
          <w:szCs w:val="20"/>
        </w:rPr>
      </w:pPr>
      <w:r w:rsidRPr="008E2E7E">
        <w:rPr>
          <w:rFonts w:ascii="Sylfaen" w:hAnsi="Sylfaen"/>
          <w:i/>
          <w:sz w:val="20"/>
          <w:szCs w:val="20"/>
        </w:rPr>
        <w:t xml:space="preserve">Drejtorit të Sekretariatit të KGJK </w:t>
      </w:r>
    </w:p>
    <w:p w:rsidR="00DD5C85" w:rsidRPr="008E2E7E" w:rsidRDefault="00DD5C85" w:rsidP="00DD5C85">
      <w:pPr>
        <w:pStyle w:val="Header"/>
        <w:numPr>
          <w:ilvl w:val="0"/>
          <w:numId w:val="4"/>
        </w:numPr>
        <w:tabs>
          <w:tab w:val="left" w:pos="720"/>
        </w:tabs>
        <w:rPr>
          <w:rFonts w:ascii="Sylfaen" w:hAnsi="Sylfaen"/>
          <w:i/>
          <w:sz w:val="20"/>
          <w:szCs w:val="20"/>
        </w:rPr>
      </w:pPr>
    </w:p>
    <w:p w:rsidR="00DD5C85" w:rsidRPr="008E2E7E" w:rsidRDefault="00DD5C85" w:rsidP="00DD5C85">
      <w:pPr>
        <w:pStyle w:val="Header"/>
        <w:numPr>
          <w:ilvl w:val="0"/>
          <w:numId w:val="4"/>
        </w:numPr>
        <w:tabs>
          <w:tab w:val="left" w:pos="720"/>
        </w:tabs>
        <w:rPr>
          <w:rFonts w:ascii="Sylfaen" w:hAnsi="Sylfaen"/>
          <w:i/>
          <w:sz w:val="20"/>
          <w:szCs w:val="20"/>
        </w:rPr>
      </w:pPr>
      <w:proofErr w:type="spellStart"/>
      <w:r w:rsidRPr="008E2E7E">
        <w:rPr>
          <w:rFonts w:ascii="Sylfaen" w:hAnsi="Sylfaen"/>
          <w:i/>
          <w:sz w:val="20"/>
          <w:szCs w:val="20"/>
        </w:rPr>
        <w:t>Arkivës</w:t>
      </w:r>
      <w:proofErr w:type="spellEnd"/>
      <w:r w:rsidRPr="008E2E7E">
        <w:rPr>
          <w:rFonts w:ascii="Sylfaen" w:hAnsi="Sylfaen"/>
          <w:i/>
          <w:sz w:val="20"/>
          <w:szCs w:val="20"/>
        </w:rPr>
        <w:t xml:space="preserve"> së KGJK </w:t>
      </w:r>
    </w:p>
    <w:p w:rsidR="00DD5C85" w:rsidRPr="00DD5C85" w:rsidRDefault="00DD5C85" w:rsidP="00DD5C85">
      <w:pPr>
        <w:tabs>
          <w:tab w:val="left" w:pos="2066"/>
        </w:tabs>
      </w:pPr>
      <w:r w:rsidRPr="008E2E7E">
        <w:object w:dxaOrig="9360" w:dyaOrig="1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96.75pt" o:ole="">
            <v:imagedata r:id="rId7" o:title=""/>
          </v:shape>
          <o:OLEObject Type="Embed" ProgID="Word.Document.12" ShapeID="_x0000_i1025" DrawAspect="Content" ObjectID="_1539694337" r:id="rId8">
            <o:FieldCodes>\s</o:FieldCodes>
          </o:OLEObject>
        </w:object>
      </w:r>
    </w:p>
    <w:sectPr w:rsidR="00DD5C85" w:rsidRPr="00DD5C85" w:rsidSect="0003453F">
      <w:headerReference w:type="first" r:id="rId9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B25" w:rsidRDefault="00603B25" w:rsidP="0003453F">
      <w:r>
        <w:separator/>
      </w:r>
    </w:p>
  </w:endnote>
  <w:endnote w:type="continuationSeparator" w:id="0">
    <w:p w:rsidR="00603B25" w:rsidRDefault="00603B25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B25" w:rsidRDefault="00603B25" w:rsidP="0003453F">
      <w:r>
        <w:separator/>
      </w:r>
    </w:p>
  </w:footnote>
  <w:footnote w:type="continuationSeparator" w:id="0">
    <w:p w:rsidR="00603B25" w:rsidRDefault="00603B25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eastAsia="sq-AL"/>
            </w:rPr>
            <w:drawing>
              <wp:inline distT="0" distB="0" distL="0" distR="0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7F"/>
    <w:rsid w:val="0003453F"/>
    <w:rsid w:val="0005164D"/>
    <w:rsid w:val="000B0ABC"/>
    <w:rsid w:val="000B384F"/>
    <w:rsid w:val="00146B43"/>
    <w:rsid w:val="001C52B7"/>
    <w:rsid w:val="001D1357"/>
    <w:rsid w:val="001F1476"/>
    <w:rsid w:val="002249A7"/>
    <w:rsid w:val="002506FA"/>
    <w:rsid w:val="00286FF3"/>
    <w:rsid w:val="00320EF2"/>
    <w:rsid w:val="00447F15"/>
    <w:rsid w:val="00450A94"/>
    <w:rsid w:val="004915D2"/>
    <w:rsid w:val="00497EDB"/>
    <w:rsid w:val="00534C13"/>
    <w:rsid w:val="00560681"/>
    <w:rsid w:val="00603B25"/>
    <w:rsid w:val="00752F63"/>
    <w:rsid w:val="00773318"/>
    <w:rsid w:val="007E7A56"/>
    <w:rsid w:val="008070B3"/>
    <w:rsid w:val="0081641E"/>
    <w:rsid w:val="008A71E9"/>
    <w:rsid w:val="008C5DD1"/>
    <w:rsid w:val="008C6ED6"/>
    <w:rsid w:val="008E2E7E"/>
    <w:rsid w:val="00975FD1"/>
    <w:rsid w:val="0097715C"/>
    <w:rsid w:val="009F272C"/>
    <w:rsid w:val="009F7A8E"/>
    <w:rsid w:val="00A553CA"/>
    <w:rsid w:val="00A9740A"/>
    <w:rsid w:val="00B3736A"/>
    <w:rsid w:val="00B65BDF"/>
    <w:rsid w:val="00B84793"/>
    <w:rsid w:val="00C261F5"/>
    <w:rsid w:val="00C824F7"/>
    <w:rsid w:val="00D80BED"/>
    <w:rsid w:val="00D8281F"/>
    <w:rsid w:val="00DA29BC"/>
    <w:rsid w:val="00DD5C85"/>
    <w:rsid w:val="00E00822"/>
    <w:rsid w:val="00E109C3"/>
    <w:rsid w:val="00EA2435"/>
    <w:rsid w:val="00EF3A56"/>
    <w:rsid w:val="00F11BA3"/>
    <w:rsid w:val="00F1767F"/>
    <w:rsid w:val="00F24825"/>
    <w:rsid w:val="00F5580B"/>
    <w:rsid w:val="00F86744"/>
    <w:rsid w:val="00FC1522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520823-25EF-4116-8A8E-34418EF5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Documents\000.03%20viti%202016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94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Ajshe Zejnullahu</cp:lastModifiedBy>
  <cp:revision>17</cp:revision>
  <dcterms:created xsi:type="dcterms:W3CDTF">2016-10-31T13:28:00Z</dcterms:created>
  <dcterms:modified xsi:type="dcterms:W3CDTF">2016-11-03T15:06:00Z</dcterms:modified>
</cp:coreProperties>
</file>